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99B36" w14:textId="4D9DB814" w:rsidR="00436F5A" w:rsidRDefault="00436F5A" w:rsidP="00436F5A">
      <w:pPr>
        <w:pStyle w:val="BlUpplysnRubrik1"/>
        <w:jc w:val="center"/>
        <w:rPr>
          <w:rStyle w:val="MallHuvudrubrikChar"/>
          <w:rFonts w:ascii="Constantia" w:hAnsi="Constantia" w:cs="Times New Roman"/>
          <w:b/>
          <w:bCs/>
          <w:kern w:val="0"/>
        </w:rPr>
      </w:pPr>
      <w:r>
        <w:rPr>
          <w:rStyle w:val="MallHuvudrubrikChar"/>
          <w:rFonts w:ascii="Constantia" w:hAnsi="Constantia" w:cs="Times New Roman"/>
          <w:b/>
          <w:bCs/>
          <w:kern w:val="0"/>
        </w:rPr>
        <w:t xml:space="preserve">Bolagsordning för </w:t>
      </w:r>
      <w:r w:rsidR="00C31878" w:rsidRPr="00C31878">
        <w:rPr>
          <w:rStyle w:val="MallHuvudrubrikChar"/>
          <w:rFonts w:ascii="Constantia" w:hAnsi="Constantia" w:cs="Times New Roman"/>
          <w:b/>
          <w:bCs/>
          <w:kern w:val="0"/>
        </w:rPr>
        <w:t>STJ Holding AB</w:t>
      </w:r>
    </w:p>
    <w:p w14:paraId="52742B2D" w14:textId="77777777" w:rsidR="00436F5A" w:rsidRDefault="00436F5A" w:rsidP="00436F5A">
      <w:pPr>
        <w:pStyle w:val="BlUpplysnRubrik1"/>
        <w:jc w:val="center"/>
        <w:rPr>
          <w:rStyle w:val="MallHuvudrubrikChar"/>
          <w:rFonts w:ascii="Constantia" w:hAnsi="Constantia" w:cs="Times New Roman"/>
          <w:b/>
          <w:bCs/>
          <w:kern w:val="0"/>
        </w:rPr>
      </w:pPr>
    </w:p>
    <w:p w14:paraId="4DA93EE7" w14:textId="77777777" w:rsidR="00436F5A" w:rsidRDefault="00436F5A" w:rsidP="00436F5A">
      <w:pPr>
        <w:pStyle w:val="BlUpplysnRubrik1"/>
        <w:jc w:val="center"/>
      </w:pPr>
      <w:r>
        <w:rPr>
          <w:rStyle w:val="MallHuvudrubrikChar"/>
          <w:rFonts w:ascii="Constantia" w:hAnsi="Constantia" w:cs="Times New Roman"/>
          <w:b/>
          <w:bCs/>
          <w:kern w:val="0"/>
        </w:rPr>
        <w:t>Org. Nr 559214-4751</w:t>
      </w:r>
    </w:p>
    <w:p w14:paraId="70DF10C9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1. Företagsnamn</w:t>
      </w:r>
    </w:p>
    <w:p w14:paraId="3893EC4D" w14:textId="21DEA71A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Aktiebolagets företagsnamn</w:t>
      </w:r>
      <w:r w:rsidR="00C31878">
        <w:rPr>
          <w:rFonts w:ascii="Constantia" w:hAnsi="Constantia"/>
          <w:sz w:val="22"/>
          <w:szCs w:val="22"/>
        </w:rPr>
        <w:t xml:space="preserve"> är </w:t>
      </w:r>
      <w:r w:rsidR="00C31878" w:rsidRPr="00C31878">
        <w:rPr>
          <w:rFonts w:ascii="Constantia" w:hAnsi="Constantia"/>
          <w:sz w:val="22"/>
          <w:szCs w:val="22"/>
        </w:rPr>
        <w:t>STJ Holding AB</w:t>
      </w:r>
      <w:r>
        <w:rPr>
          <w:rFonts w:ascii="Constantia" w:hAnsi="Constantia"/>
          <w:sz w:val="22"/>
          <w:szCs w:val="22"/>
        </w:rPr>
        <w:t>.</w:t>
      </w:r>
    </w:p>
    <w:p w14:paraId="1DDD146D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2. Säte</w:t>
      </w:r>
    </w:p>
    <w:p w14:paraId="456553E4" w14:textId="540B2A02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Styrelsen ska ha sitt säte i </w:t>
      </w:r>
      <w:bookmarkStart w:id="0" w:name="Text20"/>
      <w:bookmarkEnd w:id="0"/>
      <w:r w:rsidR="008517E3">
        <w:rPr>
          <w:rFonts w:ascii="Constantia" w:hAnsi="Constantia"/>
          <w:sz w:val="22"/>
          <w:szCs w:val="22"/>
        </w:rPr>
        <w:t>Malmö</w:t>
      </w:r>
      <w:r>
        <w:rPr>
          <w:rFonts w:ascii="Constantia" w:hAnsi="Constantia"/>
          <w:sz w:val="22"/>
          <w:szCs w:val="22"/>
        </w:rPr>
        <w:t xml:space="preserve"> kommun.</w:t>
      </w:r>
    </w:p>
    <w:p w14:paraId="5B5037CE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3. Verksamhet</w:t>
      </w:r>
    </w:p>
    <w:p w14:paraId="2F79BBD8" w14:textId="77777777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Bolaget ska </w:t>
      </w:r>
      <w:bookmarkStart w:id="1" w:name="Text21"/>
      <w:r>
        <w:rPr>
          <w:rFonts w:ascii="Constantia" w:hAnsi="Constantia"/>
          <w:sz w:val="22"/>
          <w:szCs w:val="22"/>
        </w:rPr>
        <w:t>direkt eller indirekt, äga, förvalta och utveckla fast</w:t>
      </w:r>
      <w:bookmarkEnd w:id="1"/>
      <w:r>
        <w:rPr>
          <w:rFonts w:ascii="Constantia" w:hAnsi="Constantia"/>
          <w:sz w:val="22"/>
          <w:szCs w:val="22"/>
        </w:rPr>
        <w:t xml:space="preserve"> egendom samt bedriva därmed förenlig verksamhet.</w:t>
      </w:r>
    </w:p>
    <w:p w14:paraId="6C28176C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4. Aktiekapital</w:t>
      </w:r>
    </w:p>
    <w:p w14:paraId="59176EC9" w14:textId="077F5625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Aktiekapitalet ska vara lägst </w:t>
      </w:r>
      <w:r w:rsidR="00C6243D" w:rsidRPr="00C6243D">
        <w:rPr>
          <w:rFonts w:ascii="Constantia" w:hAnsi="Constantia"/>
          <w:sz w:val="22"/>
          <w:szCs w:val="22"/>
        </w:rPr>
        <w:t xml:space="preserve">100 000 000 </w:t>
      </w:r>
      <w:r>
        <w:rPr>
          <w:rFonts w:ascii="Constantia" w:hAnsi="Constantia"/>
          <w:sz w:val="22"/>
          <w:szCs w:val="22"/>
        </w:rPr>
        <w:t xml:space="preserve">kronor och högst </w:t>
      </w:r>
      <w:r w:rsidR="00C6243D">
        <w:rPr>
          <w:rFonts w:ascii="Constantia" w:hAnsi="Constantia"/>
          <w:sz w:val="22"/>
          <w:szCs w:val="22"/>
        </w:rPr>
        <w:t>40</w:t>
      </w:r>
      <w:r w:rsidR="009C3E88">
        <w:rPr>
          <w:rFonts w:ascii="Constantia" w:hAnsi="Constantia"/>
          <w:sz w:val="22"/>
          <w:szCs w:val="22"/>
        </w:rPr>
        <w:t>0</w:t>
      </w:r>
      <w:r w:rsidR="00C6243D">
        <w:rPr>
          <w:rFonts w:ascii="Constantia" w:hAnsi="Constantia"/>
          <w:sz w:val="22"/>
          <w:szCs w:val="22"/>
        </w:rPr>
        <w:t> 000 000</w:t>
      </w:r>
      <w:r>
        <w:rPr>
          <w:rFonts w:ascii="Constantia" w:hAnsi="Constantia"/>
          <w:sz w:val="22"/>
          <w:szCs w:val="22"/>
        </w:rPr>
        <w:t xml:space="preserve"> kronor. </w:t>
      </w:r>
    </w:p>
    <w:p w14:paraId="73020C3A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5. Antal aktier</w:t>
      </w:r>
    </w:p>
    <w:p w14:paraId="309C0CE6" w14:textId="631E1D7B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Antalet aktier ska vara lägst </w:t>
      </w:r>
      <w:r w:rsidR="00C6243D">
        <w:rPr>
          <w:rFonts w:ascii="Constantia" w:hAnsi="Constantia"/>
          <w:sz w:val="22"/>
          <w:szCs w:val="22"/>
        </w:rPr>
        <w:t>10 000 000</w:t>
      </w:r>
      <w:r>
        <w:rPr>
          <w:rFonts w:ascii="Constantia" w:hAnsi="Constantia"/>
          <w:sz w:val="22"/>
          <w:szCs w:val="22"/>
        </w:rPr>
        <w:t xml:space="preserve"> och högst </w:t>
      </w:r>
      <w:r w:rsidR="00C6243D">
        <w:rPr>
          <w:rFonts w:ascii="Constantia" w:hAnsi="Constantia"/>
          <w:sz w:val="22"/>
          <w:szCs w:val="22"/>
        </w:rPr>
        <w:t>40 000 000</w:t>
      </w:r>
      <w:r>
        <w:rPr>
          <w:rFonts w:ascii="Constantia" w:hAnsi="Constantia"/>
          <w:sz w:val="22"/>
          <w:szCs w:val="22"/>
        </w:rPr>
        <w:t>.</w:t>
      </w:r>
    </w:p>
    <w:p w14:paraId="6DA7A8E5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6. Styrelse</w:t>
      </w:r>
    </w:p>
    <w:p w14:paraId="5407551F" w14:textId="1CF2FCF4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Styrelsen ska bestå av lägst </w:t>
      </w:r>
      <w:r w:rsidR="00C31878">
        <w:t>1</w:t>
      </w:r>
      <w:r>
        <w:rPr>
          <w:rFonts w:ascii="Constantia" w:hAnsi="Constantia"/>
          <w:sz w:val="22"/>
          <w:szCs w:val="22"/>
        </w:rPr>
        <w:t xml:space="preserve"> </w:t>
      </w:r>
      <w:r w:rsidR="00C31878" w:rsidRPr="00C31878">
        <w:rPr>
          <w:rFonts w:ascii="Constantia" w:hAnsi="Constantia"/>
          <w:sz w:val="22"/>
          <w:szCs w:val="22"/>
        </w:rPr>
        <w:t>och högst 5 styrelseledamöter med lägst 0 och högst 3 suppleanter</w:t>
      </w:r>
      <w:r>
        <w:rPr>
          <w:rFonts w:ascii="Constantia" w:hAnsi="Constantia"/>
          <w:sz w:val="22"/>
          <w:szCs w:val="22"/>
        </w:rPr>
        <w:t xml:space="preserve">. </w:t>
      </w:r>
    </w:p>
    <w:p w14:paraId="385970E3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7. Revisorer</w:t>
      </w:r>
    </w:p>
    <w:p w14:paraId="5A4C7A26" w14:textId="77777777" w:rsidR="00436F5A" w:rsidRDefault="00436F5A" w:rsidP="00436F5A">
      <w:pPr>
        <w:pStyle w:val="Standard"/>
        <w:rPr>
          <w:rFonts w:ascii="Constantia" w:hAnsi="Constantia"/>
          <w:sz w:val="22"/>
          <w:szCs w:val="22"/>
        </w:rPr>
      </w:pPr>
      <w:r>
        <w:rPr>
          <w:rFonts w:ascii="Constantia" w:hAnsi="Constantia" w:cs="Times New Roman"/>
          <w:sz w:val="22"/>
          <w:szCs w:val="22"/>
        </w:rPr>
        <w:t>Bolaget ska ha lägst en och högst två revisorer. Till revisor kan även utses ett registrerat revisionsbolag.</w:t>
      </w:r>
    </w:p>
    <w:p w14:paraId="42F6DACC" w14:textId="77777777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8. Kallelse</w:t>
      </w:r>
    </w:p>
    <w:p w14:paraId="13349988" w14:textId="096F30F5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bookmarkStart w:id="2" w:name="_Hlk55985658"/>
      <w:r>
        <w:rPr>
          <w:rFonts w:ascii="Constantia" w:hAnsi="Constantia"/>
          <w:sz w:val="22"/>
          <w:szCs w:val="22"/>
        </w:rPr>
        <w:t xml:space="preserve">Kallelse </w:t>
      </w:r>
      <w:bookmarkEnd w:id="2"/>
      <w:r w:rsidR="00C31878" w:rsidRPr="00C31878">
        <w:rPr>
          <w:rFonts w:ascii="Constantia" w:hAnsi="Constantia"/>
          <w:sz w:val="22"/>
          <w:szCs w:val="22"/>
        </w:rPr>
        <w:t xml:space="preserve">till bolagsstämma ska ske genom kungörelse på </w:t>
      </w:r>
      <w:r w:rsidR="00784AF4">
        <w:rPr>
          <w:rFonts w:ascii="Constantia" w:hAnsi="Constantia"/>
          <w:sz w:val="22"/>
          <w:szCs w:val="22"/>
        </w:rPr>
        <w:t>b</w:t>
      </w:r>
      <w:r w:rsidR="00C31878" w:rsidRPr="00C31878">
        <w:rPr>
          <w:rFonts w:ascii="Constantia" w:hAnsi="Constantia"/>
          <w:sz w:val="22"/>
          <w:szCs w:val="22"/>
        </w:rPr>
        <w:t>olagets webbplats</w:t>
      </w:r>
      <w:r>
        <w:rPr>
          <w:rFonts w:ascii="Constantia" w:hAnsi="Constantia"/>
          <w:sz w:val="22"/>
          <w:szCs w:val="22"/>
        </w:rPr>
        <w:t>.</w:t>
      </w:r>
    </w:p>
    <w:p w14:paraId="63F2AC94" w14:textId="77777777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</w:p>
    <w:p w14:paraId="6FD3901D" w14:textId="77777777" w:rsidR="00436F5A" w:rsidRDefault="00436F5A" w:rsidP="00436F5A">
      <w:pPr>
        <w:pStyle w:val="Standard"/>
        <w:rPr>
          <w:rFonts w:ascii="Constantia" w:hAnsi="Constantia" w:cs="Times New Roman"/>
          <w:b/>
          <w:bCs/>
          <w:sz w:val="22"/>
          <w:szCs w:val="22"/>
        </w:rPr>
      </w:pPr>
      <w:bookmarkStart w:id="3" w:name="_Hlk55985732"/>
      <w:r>
        <w:rPr>
          <w:rFonts w:ascii="Constantia" w:hAnsi="Constantia" w:cs="Times New Roman"/>
          <w:b/>
          <w:bCs/>
          <w:sz w:val="22"/>
          <w:szCs w:val="22"/>
        </w:rPr>
        <w:t>§ 9. Anmälan till bolagsstämma</w:t>
      </w:r>
    </w:p>
    <w:p w14:paraId="224CAD63" w14:textId="77777777" w:rsidR="00436F5A" w:rsidRDefault="00436F5A" w:rsidP="00436F5A">
      <w:pPr>
        <w:pStyle w:val="Standard"/>
        <w:rPr>
          <w:rFonts w:ascii="Constantia" w:hAnsi="Constantia" w:cs="Times New Roman"/>
          <w:sz w:val="22"/>
          <w:szCs w:val="22"/>
        </w:rPr>
      </w:pPr>
      <w:r>
        <w:rPr>
          <w:rFonts w:ascii="Constantia" w:hAnsi="Constantia" w:cs="Times New Roman"/>
          <w:sz w:val="22"/>
          <w:szCs w:val="22"/>
        </w:rPr>
        <w:t>Aktieägare som vill delta vid bolagsstämma ska anmäla sig till bolaget senast den dag som anges i kallelsen till stämman. Sistnämnda dag får inte vara söndag, annan allmän helgdag, lördag, midsommarafton, julafton eller nyårsafton och inte infalla tidigare än femte vardagen före stämman.</w:t>
      </w:r>
      <w:bookmarkEnd w:id="3"/>
    </w:p>
    <w:p w14:paraId="72A46463" w14:textId="77777777" w:rsidR="00436F5A" w:rsidRDefault="00436F5A" w:rsidP="00436F5A">
      <w:pPr>
        <w:pStyle w:val="Standard"/>
        <w:rPr>
          <w:rFonts w:ascii="Constantia" w:hAnsi="Constantia" w:cs="Times New Roman"/>
          <w:sz w:val="22"/>
          <w:szCs w:val="22"/>
        </w:rPr>
      </w:pPr>
    </w:p>
    <w:p w14:paraId="27AC175D" w14:textId="77777777" w:rsidR="00436F5A" w:rsidRDefault="00436F5A" w:rsidP="00436F5A">
      <w:pPr>
        <w:pStyle w:val="Standard"/>
        <w:rPr>
          <w:rFonts w:ascii="Constantia" w:hAnsi="Constantia" w:cs="Times New Roman"/>
          <w:sz w:val="22"/>
          <w:szCs w:val="22"/>
        </w:rPr>
      </w:pPr>
      <w:bookmarkStart w:id="4" w:name="_Hlk55985823"/>
      <w:r>
        <w:rPr>
          <w:rFonts w:ascii="Constantia" w:hAnsi="Constantia" w:cs="Times New Roman"/>
          <w:sz w:val="22"/>
          <w:szCs w:val="22"/>
        </w:rPr>
        <w:t>Aktieägare får vid bolagsstämma medföra ett eller två biträden, dock endast om aktieägaren har gjort anmälan härom enligt föregående stycke.</w:t>
      </w:r>
    </w:p>
    <w:p w14:paraId="100905C2" w14:textId="77777777" w:rsidR="00436F5A" w:rsidRDefault="00436F5A" w:rsidP="00436F5A">
      <w:pPr>
        <w:pStyle w:val="Standard"/>
        <w:rPr>
          <w:rFonts w:ascii="Constantia" w:hAnsi="Constantia" w:cs="Times New Roman"/>
          <w:sz w:val="22"/>
          <w:szCs w:val="22"/>
        </w:rPr>
      </w:pPr>
    </w:p>
    <w:p w14:paraId="452E9514" w14:textId="77777777" w:rsidR="00436F5A" w:rsidRDefault="00436F5A" w:rsidP="00436F5A">
      <w:pPr>
        <w:pStyle w:val="Standard"/>
        <w:rPr>
          <w:rFonts w:ascii="Constantia" w:hAnsi="Constantia" w:cs="Times New Roman"/>
          <w:b/>
          <w:bCs/>
          <w:sz w:val="22"/>
          <w:szCs w:val="22"/>
        </w:rPr>
      </w:pPr>
      <w:r>
        <w:rPr>
          <w:rFonts w:ascii="Constantia" w:hAnsi="Constantia" w:cs="Times New Roman"/>
          <w:b/>
          <w:bCs/>
          <w:sz w:val="22"/>
          <w:szCs w:val="22"/>
        </w:rPr>
        <w:t>§ 10. Insamling av fullmakter och poströstning</w:t>
      </w:r>
    </w:p>
    <w:p w14:paraId="271A038C" w14:textId="5051697E" w:rsidR="0077370E" w:rsidRDefault="00436F5A" w:rsidP="00C31878">
      <w:pPr>
        <w:pStyle w:val="normaltext"/>
      </w:pPr>
      <w:r>
        <w:t>Styrelsen får samla in fullmakter enligt det förfarande som anges i 7 kap. 4 § andra stycket aktiebolagslagen (2005:551).</w:t>
      </w:r>
      <w:r>
        <w:br/>
      </w:r>
      <w:r>
        <w:br/>
        <w:t>Styrelsen får inför en bolagsstämma besluta att aktieägarna ska kunna utöva sin rösträtt per post före bolagsstämman.</w:t>
      </w:r>
    </w:p>
    <w:p w14:paraId="5E48DF56" w14:textId="77777777" w:rsidR="0077370E" w:rsidRDefault="0077370E">
      <w:pPr>
        <w:rPr>
          <w:rFonts w:ascii="Constantia" w:eastAsia="Times New Roman" w:hAnsi="Constantia" w:cs="Times New Roman"/>
          <w:kern w:val="3"/>
          <w:lang w:eastAsia="zh-CN"/>
        </w:rPr>
      </w:pPr>
      <w:r>
        <w:rPr>
          <w:rFonts w:ascii="Constantia" w:hAnsi="Constantia" w:cs="Times New Roman"/>
        </w:rPr>
        <w:br w:type="page"/>
      </w:r>
    </w:p>
    <w:p w14:paraId="347A3BB5" w14:textId="77777777" w:rsidR="00436F5A" w:rsidRDefault="00436F5A" w:rsidP="00436F5A">
      <w:pPr>
        <w:pStyle w:val="Standard"/>
        <w:rPr>
          <w:rFonts w:ascii="Constantia" w:hAnsi="Constantia" w:cs="Times New Roman"/>
          <w:sz w:val="22"/>
          <w:szCs w:val="22"/>
        </w:rPr>
      </w:pPr>
    </w:p>
    <w:bookmarkEnd w:id="4"/>
    <w:p w14:paraId="2B0DF0AD" w14:textId="2AD5E1E4" w:rsidR="00C31878" w:rsidRDefault="00436F5A" w:rsidP="00C31878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§ 11. </w:t>
      </w:r>
      <w:r w:rsidR="00C31878">
        <w:rPr>
          <w:rFonts w:ascii="Constantia" w:hAnsi="Constantia"/>
          <w:sz w:val="22"/>
          <w:szCs w:val="22"/>
        </w:rPr>
        <w:t>Form för bolagsstämma</w:t>
      </w:r>
    </w:p>
    <w:p w14:paraId="5DC3AFF5" w14:textId="36168CFC" w:rsidR="00C31878" w:rsidRPr="00C31878" w:rsidRDefault="00C31878" w:rsidP="00C31878">
      <w:pPr>
        <w:pStyle w:val="normaltext"/>
      </w:pPr>
      <w:r w:rsidRPr="00C31878">
        <w:t>Styrelsen får besluta att bolagsstämma ska hållas digitalt. Styrelsen får även besluta att bolagsstämma ska hållas i Stockholm.</w:t>
      </w:r>
    </w:p>
    <w:p w14:paraId="2C06DF30" w14:textId="1B4AFE39" w:rsidR="00436F5A" w:rsidRDefault="00C31878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§ 12. </w:t>
      </w:r>
      <w:r w:rsidR="00436F5A">
        <w:rPr>
          <w:rFonts w:ascii="Constantia" w:hAnsi="Constantia"/>
          <w:sz w:val="22"/>
          <w:szCs w:val="22"/>
        </w:rPr>
        <w:t>Ärenden på årsstämma</w:t>
      </w:r>
    </w:p>
    <w:p w14:paraId="1EACF94D" w14:textId="77777777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På årsstämman ska följande ärenden behandlas.</w:t>
      </w:r>
    </w:p>
    <w:p w14:paraId="6CE4AFAC" w14:textId="77777777" w:rsidR="00436F5A" w:rsidRDefault="00436F5A" w:rsidP="00436F5A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Val av ordförande vid stämman.</w:t>
      </w:r>
    </w:p>
    <w:p w14:paraId="1C345C3D" w14:textId="77777777" w:rsidR="00436F5A" w:rsidRPr="005F3DE9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 w:rsidRPr="005F3DE9">
        <w:rPr>
          <w:rFonts w:ascii="Constantia" w:hAnsi="Constantia"/>
          <w:sz w:val="22"/>
          <w:szCs w:val="22"/>
        </w:rPr>
        <w:t>Upprättande och godkännande av röstlängd.</w:t>
      </w:r>
    </w:p>
    <w:p w14:paraId="1FC3424A" w14:textId="790A4BDC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Val av en eller två juster</w:t>
      </w:r>
      <w:r w:rsidR="0077370E">
        <w:rPr>
          <w:rFonts w:ascii="Constantia" w:hAnsi="Constantia"/>
          <w:sz w:val="22"/>
          <w:szCs w:val="22"/>
        </w:rPr>
        <w:t>ingspersoner</w:t>
      </w:r>
      <w:r>
        <w:rPr>
          <w:rFonts w:ascii="Constantia" w:hAnsi="Constantia"/>
          <w:sz w:val="22"/>
          <w:szCs w:val="22"/>
        </w:rPr>
        <w:t>.</w:t>
      </w:r>
    </w:p>
    <w:p w14:paraId="20D2D837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Prövande av om stämman blivit behörigen sammankallad.</w:t>
      </w:r>
    </w:p>
    <w:p w14:paraId="53BD8CD2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Godkännande av dagordning.</w:t>
      </w:r>
    </w:p>
    <w:p w14:paraId="29D04223" w14:textId="4517E6F8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Framläggande av årsredovisningen och revisionsberättelsen</w:t>
      </w:r>
      <w:r w:rsidR="005F3DE9" w:rsidRPr="005F3DE9">
        <w:rPr>
          <w:rFonts w:ascii="Arial" w:eastAsiaTheme="minorHAnsi" w:hAnsi="Arial" w:cs="Arial"/>
          <w:color w:val="222222"/>
          <w:kern w:val="0"/>
          <w:sz w:val="22"/>
          <w:szCs w:val="22"/>
          <w:shd w:val="clear" w:color="auto" w:fill="FFFFFF"/>
          <w:lang w:eastAsia="en-US"/>
        </w:rPr>
        <w:t xml:space="preserve"> </w:t>
      </w:r>
      <w:r w:rsidR="005F3DE9" w:rsidRPr="005F3DE9">
        <w:rPr>
          <w:rFonts w:ascii="Constantia" w:hAnsi="Constantia"/>
          <w:sz w:val="22"/>
          <w:szCs w:val="22"/>
        </w:rPr>
        <w:t>samt, i förekommande fall, koncernredovisningen och koncernrevisionsberättelsen</w:t>
      </w:r>
      <w:r>
        <w:rPr>
          <w:rFonts w:ascii="Constantia" w:hAnsi="Constantia"/>
          <w:sz w:val="22"/>
          <w:szCs w:val="22"/>
        </w:rPr>
        <w:t>.</w:t>
      </w:r>
    </w:p>
    <w:p w14:paraId="3585F722" w14:textId="3B699928" w:rsidR="00436F5A" w:rsidRDefault="00436F5A" w:rsidP="005F3DE9">
      <w:pPr>
        <w:pStyle w:val="MallPunktlista"/>
        <w:numPr>
          <w:ilvl w:val="0"/>
          <w:numId w:val="3"/>
        </w:numPr>
        <w:tabs>
          <w:tab w:val="left" w:pos="997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Beslut om</w:t>
      </w:r>
      <w:r>
        <w:rPr>
          <w:rFonts w:ascii="Constantia" w:hAnsi="Constantia"/>
          <w:sz w:val="22"/>
          <w:szCs w:val="22"/>
        </w:rPr>
        <w:br/>
        <w:t>a) Fastställande av resultaträkningen och balansräkningen</w:t>
      </w:r>
      <w:r w:rsidR="005F3DE9" w:rsidRPr="005F3DE9">
        <w:t xml:space="preserve"> </w:t>
      </w:r>
      <w:r w:rsidR="005F3DE9" w:rsidRPr="005F3DE9">
        <w:rPr>
          <w:rFonts w:ascii="Constantia" w:hAnsi="Constantia"/>
          <w:sz w:val="22"/>
          <w:szCs w:val="22"/>
        </w:rPr>
        <w:t>samt, i förekommande fall, koncernresultaträkningen och koncernbalansräkningen</w:t>
      </w:r>
      <w:r>
        <w:rPr>
          <w:rFonts w:ascii="Constantia" w:hAnsi="Constantia"/>
          <w:sz w:val="22"/>
          <w:szCs w:val="22"/>
        </w:rPr>
        <w:t>.</w:t>
      </w:r>
      <w:r>
        <w:rPr>
          <w:rFonts w:ascii="Constantia" w:hAnsi="Constantia"/>
          <w:sz w:val="22"/>
          <w:szCs w:val="22"/>
        </w:rPr>
        <w:br/>
        <w:t>b) Disposition av aktiebolagets vinst eller förlust enligt den fastställda balansräkningen.</w:t>
      </w:r>
      <w:r>
        <w:rPr>
          <w:rFonts w:ascii="Constantia" w:hAnsi="Constantia"/>
          <w:sz w:val="22"/>
          <w:szCs w:val="22"/>
        </w:rPr>
        <w:br/>
        <w:t>c) Ansvarsfrihet åt styrelseledamöterna och verkställande direktören.</w:t>
      </w:r>
    </w:p>
    <w:p w14:paraId="6F669297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Fastställande av antalet styrelseledamöter och antalet revisorer och revisorssuppleanter</w:t>
      </w:r>
    </w:p>
    <w:p w14:paraId="4D129062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Fastställande av arvode till styrelsen och revisorn.</w:t>
      </w:r>
    </w:p>
    <w:p w14:paraId="5C39DE3C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Val av styrelse och revisor.</w:t>
      </w:r>
    </w:p>
    <w:p w14:paraId="330F8D72" w14:textId="77777777" w:rsidR="00436F5A" w:rsidRDefault="00436F5A" w:rsidP="005F3DE9">
      <w:pPr>
        <w:pStyle w:val="MallPunktlista"/>
        <w:numPr>
          <w:ilvl w:val="0"/>
          <w:numId w:val="3"/>
        </w:numPr>
        <w:tabs>
          <w:tab w:val="left" w:pos="1304"/>
        </w:tabs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Annat ärende som ankommer på stämman enligt aktiebolagslagen eller bolagsordningen.</w:t>
      </w:r>
    </w:p>
    <w:p w14:paraId="76B22C99" w14:textId="69FBC77D" w:rsidR="00436F5A" w:rsidRDefault="00436F5A" w:rsidP="00436F5A">
      <w:pPr>
        <w:pStyle w:val="MallParagrafrubrik"/>
        <w:outlineLvl w:val="9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>§ 1</w:t>
      </w:r>
      <w:r w:rsidR="00C31878">
        <w:rPr>
          <w:rFonts w:ascii="Constantia" w:hAnsi="Constantia"/>
          <w:sz w:val="22"/>
          <w:szCs w:val="22"/>
        </w:rPr>
        <w:t>3</w:t>
      </w:r>
      <w:r>
        <w:rPr>
          <w:rFonts w:ascii="Constantia" w:hAnsi="Constantia"/>
          <w:sz w:val="22"/>
          <w:szCs w:val="22"/>
        </w:rPr>
        <w:t>. Räkenskapsår</w:t>
      </w:r>
    </w:p>
    <w:p w14:paraId="2C65CFC9" w14:textId="77777777" w:rsidR="00436F5A" w:rsidRDefault="00436F5A" w:rsidP="00436F5A">
      <w:pPr>
        <w:pStyle w:val="MallBrdtext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Aktiebolagets räkenskapsår ska vara </w:t>
      </w:r>
      <w:bookmarkStart w:id="5" w:name="Listruta1"/>
      <w:r>
        <w:rPr>
          <w:rFonts w:ascii="Constantia" w:hAnsi="Constantia"/>
          <w:sz w:val="22"/>
          <w:szCs w:val="22"/>
        </w:rPr>
        <w:t>1 januari–31 december</w:t>
      </w:r>
      <w:bookmarkEnd w:id="5"/>
      <w:r>
        <w:rPr>
          <w:rFonts w:ascii="Constantia" w:hAnsi="Constantia"/>
          <w:sz w:val="22"/>
          <w:szCs w:val="22"/>
        </w:rPr>
        <w:t>.</w:t>
      </w:r>
    </w:p>
    <w:p w14:paraId="198FFD82" w14:textId="77777777" w:rsidR="009C4D89" w:rsidRDefault="009C4D89"/>
    <w:sectPr w:rsidR="009C4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48B2E" w14:textId="77777777" w:rsidR="00C31878" w:rsidRDefault="00C31878" w:rsidP="00C31878">
      <w:pPr>
        <w:spacing w:after="0" w:line="240" w:lineRule="auto"/>
      </w:pPr>
      <w:r>
        <w:separator/>
      </w:r>
    </w:p>
  </w:endnote>
  <w:endnote w:type="continuationSeparator" w:id="0">
    <w:p w14:paraId="75A922B5" w14:textId="77777777" w:rsidR="00C31878" w:rsidRDefault="00C31878" w:rsidP="00C3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83277" w14:textId="77777777" w:rsidR="00C31878" w:rsidRDefault="00C31878" w:rsidP="00C31878">
      <w:pPr>
        <w:spacing w:after="0" w:line="240" w:lineRule="auto"/>
      </w:pPr>
      <w:r>
        <w:separator/>
      </w:r>
    </w:p>
  </w:footnote>
  <w:footnote w:type="continuationSeparator" w:id="0">
    <w:p w14:paraId="618AEBB7" w14:textId="77777777" w:rsidR="00C31878" w:rsidRDefault="00C31878" w:rsidP="00C318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481512"/>
    <w:multiLevelType w:val="multilevel"/>
    <w:tmpl w:val="25DA9776"/>
    <w:styleLink w:val="WW8Num12"/>
    <w:lvl w:ilvl="0">
      <w:start w:val="1"/>
      <w:numFmt w:val="decimal"/>
      <w:pStyle w:val="MallPunktlista"/>
      <w:lvlText w:val="%1."/>
      <w:lvlJc w:val="left"/>
      <w:pPr>
        <w:ind w:left="454" w:hanging="45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274134">
    <w:abstractNumId w:val="0"/>
  </w:num>
  <w:num w:numId="2" w16cid:durableId="21235688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2466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F5A"/>
    <w:rsid w:val="00167675"/>
    <w:rsid w:val="002A4D4B"/>
    <w:rsid w:val="00436F5A"/>
    <w:rsid w:val="005F3DE9"/>
    <w:rsid w:val="0077370E"/>
    <w:rsid w:val="00784AF4"/>
    <w:rsid w:val="008517E3"/>
    <w:rsid w:val="008B0EDB"/>
    <w:rsid w:val="009C3E88"/>
    <w:rsid w:val="009C4D89"/>
    <w:rsid w:val="00C31878"/>
    <w:rsid w:val="00C6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1C5BB"/>
  <w15:chartTrackingRefBased/>
  <w15:docId w15:val="{B1C7AE85-C538-47C9-AA7E-3DE3221F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  <w:link w:val="StandardChar"/>
    <w:rsid w:val="00436F5A"/>
    <w:pPr>
      <w:suppressAutoHyphens/>
      <w:autoSpaceDN w:val="0"/>
      <w:spacing w:after="0" w:line="240" w:lineRule="auto"/>
      <w:ind w:left="-57"/>
    </w:pPr>
    <w:rPr>
      <w:rFonts w:ascii="Courier New" w:eastAsia="Times New Roman" w:hAnsi="Courier New" w:cs="Courier New"/>
      <w:kern w:val="3"/>
      <w:sz w:val="24"/>
      <w:szCs w:val="24"/>
      <w:lang w:eastAsia="zh-CN"/>
    </w:rPr>
  </w:style>
  <w:style w:type="paragraph" w:customStyle="1" w:styleId="BlUpplysnRubrik1">
    <w:name w:val="Bl_Upplysn_Rubrik1"/>
    <w:basedOn w:val="Standard"/>
    <w:rsid w:val="00436F5A"/>
    <w:pPr>
      <w:spacing w:after="40"/>
      <w:ind w:right="851"/>
    </w:pPr>
    <w:rPr>
      <w:rFonts w:ascii="Arial" w:hAnsi="Arial" w:cs="Arial"/>
      <w:sz w:val="28"/>
    </w:rPr>
  </w:style>
  <w:style w:type="paragraph" w:customStyle="1" w:styleId="MallParagrafrubrik">
    <w:name w:val="Mall_Paragrafrubrik"/>
    <w:basedOn w:val="Normal"/>
    <w:next w:val="Normal"/>
    <w:rsid w:val="00436F5A"/>
    <w:pPr>
      <w:keepNext/>
      <w:suppressAutoHyphens/>
      <w:autoSpaceDN w:val="0"/>
      <w:spacing w:before="240" w:after="60" w:line="240" w:lineRule="auto"/>
      <w:ind w:left="-57"/>
      <w:outlineLvl w:val="0"/>
    </w:pPr>
    <w:rPr>
      <w:rFonts w:ascii="Times New Roman" w:eastAsia="Times New Roman" w:hAnsi="Times New Roman" w:cs="Times New Roman"/>
      <w:b/>
      <w:kern w:val="3"/>
      <w:sz w:val="24"/>
      <w:szCs w:val="28"/>
      <w:lang w:eastAsia="zh-CN"/>
    </w:rPr>
  </w:style>
  <w:style w:type="paragraph" w:customStyle="1" w:styleId="MallBrdtext">
    <w:name w:val="Mall_Brödtext"/>
    <w:basedOn w:val="Standard"/>
    <w:next w:val="Standard"/>
    <w:rsid w:val="00436F5A"/>
    <w:rPr>
      <w:rFonts w:ascii="Times New Roman" w:hAnsi="Times New Roman" w:cs="Times New Roman"/>
    </w:rPr>
  </w:style>
  <w:style w:type="paragraph" w:customStyle="1" w:styleId="MallPunktlista">
    <w:name w:val="Mall_Punktlista"/>
    <w:basedOn w:val="Lista"/>
    <w:next w:val="Lista"/>
    <w:rsid w:val="00436F5A"/>
    <w:pPr>
      <w:numPr>
        <w:numId w:val="1"/>
      </w:numPr>
      <w:tabs>
        <w:tab w:val="num" w:pos="360"/>
      </w:tabs>
      <w:suppressAutoHyphens/>
      <w:autoSpaceDN w:val="0"/>
      <w:spacing w:after="0" w:line="240" w:lineRule="auto"/>
      <w:ind w:left="283" w:hanging="283"/>
      <w:contextualSpacing w:val="0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MallHuvudrubrikChar">
    <w:name w:val="Mall_Huvudrubrik Char"/>
    <w:rsid w:val="00436F5A"/>
    <w:rPr>
      <w:rFonts w:ascii="Arial" w:hAnsi="Arial" w:cs="Arial" w:hint="default"/>
      <w:kern w:val="3"/>
      <w:sz w:val="24"/>
      <w:szCs w:val="28"/>
      <w:lang w:val="sv-SE" w:bidi="ar-SA"/>
    </w:rPr>
  </w:style>
  <w:style w:type="numbering" w:customStyle="1" w:styleId="WW8Num12">
    <w:name w:val="WW8Num12"/>
    <w:rsid w:val="00436F5A"/>
    <w:pPr>
      <w:numPr>
        <w:numId w:val="1"/>
      </w:numPr>
    </w:pPr>
  </w:style>
  <w:style w:type="paragraph" w:styleId="Lista">
    <w:name w:val="List"/>
    <w:basedOn w:val="Normal"/>
    <w:uiPriority w:val="99"/>
    <w:semiHidden/>
    <w:unhideWhenUsed/>
    <w:rsid w:val="00436F5A"/>
    <w:pPr>
      <w:ind w:left="283" w:hanging="283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C3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31878"/>
  </w:style>
  <w:style w:type="paragraph" w:styleId="Sidfot">
    <w:name w:val="footer"/>
    <w:basedOn w:val="Normal"/>
    <w:link w:val="SidfotChar"/>
    <w:uiPriority w:val="99"/>
    <w:unhideWhenUsed/>
    <w:rsid w:val="00C3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31878"/>
  </w:style>
  <w:style w:type="paragraph" w:customStyle="1" w:styleId="normaltext">
    <w:name w:val="normal text"/>
    <w:basedOn w:val="Standard"/>
    <w:link w:val="normaltextChar"/>
    <w:qFormat/>
    <w:rsid w:val="00C31878"/>
    <w:rPr>
      <w:rFonts w:ascii="Constantia" w:hAnsi="Constantia" w:cs="Times New Roman"/>
      <w:sz w:val="22"/>
      <w:szCs w:val="22"/>
    </w:rPr>
  </w:style>
  <w:style w:type="character" w:customStyle="1" w:styleId="StandardChar">
    <w:name w:val="Standard Char"/>
    <w:basedOn w:val="Standardstycketeckensnitt"/>
    <w:link w:val="Standard"/>
    <w:rsid w:val="00C31878"/>
    <w:rPr>
      <w:rFonts w:ascii="Courier New" w:eastAsia="Times New Roman" w:hAnsi="Courier New" w:cs="Courier New"/>
      <w:kern w:val="3"/>
      <w:sz w:val="24"/>
      <w:szCs w:val="24"/>
      <w:lang w:eastAsia="zh-CN"/>
    </w:rPr>
  </w:style>
  <w:style w:type="character" w:customStyle="1" w:styleId="normaltextChar">
    <w:name w:val="normal text Char"/>
    <w:basedOn w:val="StandardChar"/>
    <w:link w:val="normaltext"/>
    <w:rsid w:val="00C31878"/>
    <w:rPr>
      <w:rFonts w:ascii="Constantia" w:eastAsia="Times New Roman" w:hAnsi="Constantia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3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��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2370</Characters>
  <Application>Microsoft Office Word</Application>
  <DocSecurity>0</DocSecurity>
  <Lines>62</Lines>
  <Paragraphs>46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Hellman</dc:creator>
  <cp:keywords/>
  <dc:description/>
  <cp:lastModifiedBy>Alva Resare</cp:lastModifiedBy>
  <cp:revision>3</cp:revision>
  <cp:lastPrinted>2024-01-02T14:01:00Z</cp:lastPrinted>
  <dcterms:created xsi:type="dcterms:W3CDTF">2024-07-09T13:26:00Z</dcterms:created>
  <dcterms:modified xsi:type="dcterms:W3CDTF">2024-07-09T13:26:00Z</dcterms:modified>
</cp:coreProperties>
</file>